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2EE0D" w14:textId="77777777" w:rsidR="00210A86" w:rsidRDefault="00726D4E" w:rsidP="00886012">
      <w:pPr>
        <w:spacing w:after="0" w:line="240" w:lineRule="auto"/>
        <w:jc w:val="center"/>
        <w:rPr>
          <w:rFonts w:ascii="Times New Roman" w:hAnsi="Times New Roman"/>
          <w:b/>
          <w:sz w:val="28"/>
          <w:szCs w:val="28"/>
          <w:lang w:val="kk-KZ"/>
        </w:rPr>
      </w:pPr>
      <w:r w:rsidRPr="00726D4E">
        <w:rPr>
          <w:rFonts w:ascii="Times New Roman" w:hAnsi="Times New Roman"/>
          <w:b/>
          <w:sz w:val="28"/>
          <w:szCs w:val="28"/>
          <w:lang w:val="kk-KZ"/>
        </w:rPr>
        <w:t>«</w:t>
      </w:r>
      <w:r w:rsidR="00A90F3F" w:rsidRPr="00A90F3F">
        <w:rPr>
          <w:rFonts w:ascii="Times New Roman" w:hAnsi="Times New Roman"/>
          <w:b/>
          <w:sz w:val="28"/>
          <w:szCs w:val="28"/>
          <w:lang w:val="kk-KZ"/>
        </w:rPr>
        <w:t>Облыстың, республикалық маңызы бар қаланың, астананың жергілікті атқарушы органының ішкі нарықта айналысқа жіберу үшін бағалы қағаздар шығару Қағидаларын бекіту туралы</w:t>
      </w:r>
      <w:r w:rsidRPr="00726D4E">
        <w:rPr>
          <w:rFonts w:ascii="Times New Roman" w:hAnsi="Times New Roman"/>
          <w:b/>
          <w:sz w:val="28"/>
          <w:szCs w:val="28"/>
          <w:lang w:val="kk-KZ"/>
        </w:rPr>
        <w:t>» Қазақстан Республикасы Қаржы министрінің 20</w:t>
      </w:r>
      <w:r w:rsidR="00A90F3F">
        <w:rPr>
          <w:rFonts w:ascii="Times New Roman" w:hAnsi="Times New Roman"/>
          <w:b/>
          <w:sz w:val="28"/>
          <w:szCs w:val="28"/>
          <w:lang w:val="kk-KZ"/>
        </w:rPr>
        <w:t>2</w:t>
      </w:r>
      <w:r w:rsidR="004F038D">
        <w:rPr>
          <w:rFonts w:ascii="Times New Roman" w:hAnsi="Times New Roman"/>
          <w:b/>
          <w:sz w:val="28"/>
          <w:szCs w:val="28"/>
          <w:lang w:val="kk-KZ"/>
        </w:rPr>
        <w:t>5</w:t>
      </w:r>
      <w:r w:rsidRPr="00726D4E">
        <w:rPr>
          <w:rFonts w:ascii="Times New Roman" w:hAnsi="Times New Roman"/>
          <w:b/>
          <w:sz w:val="28"/>
          <w:szCs w:val="28"/>
          <w:lang w:val="kk-KZ"/>
        </w:rPr>
        <w:t xml:space="preserve"> жылғы </w:t>
      </w:r>
      <w:r w:rsidR="00A90F3F">
        <w:rPr>
          <w:rFonts w:ascii="Times New Roman" w:hAnsi="Times New Roman"/>
          <w:b/>
          <w:sz w:val="28"/>
          <w:szCs w:val="28"/>
          <w:lang w:val="kk-KZ"/>
        </w:rPr>
        <w:t>30</w:t>
      </w:r>
      <w:r w:rsidRPr="00726D4E">
        <w:rPr>
          <w:rFonts w:ascii="Times New Roman" w:hAnsi="Times New Roman"/>
          <w:b/>
          <w:sz w:val="28"/>
          <w:szCs w:val="28"/>
          <w:lang w:val="kk-KZ"/>
        </w:rPr>
        <w:t xml:space="preserve"> </w:t>
      </w:r>
      <w:r w:rsidR="00A90F3F">
        <w:rPr>
          <w:rFonts w:ascii="Times New Roman" w:hAnsi="Times New Roman"/>
          <w:b/>
          <w:sz w:val="28"/>
          <w:szCs w:val="28"/>
          <w:lang w:val="kk-KZ"/>
        </w:rPr>
        <w:t>ма</w:t>
      </w:r>
      <w:r w:rsidR="004F038D">
        <w:rPr>
          <w:rFonts w:ascii="Times New Roman" w:hAnsi="Times New Roman"/>
          <w:b/>
          <w:sz w:val="28"/>
          <w:szCs w:val="28"/>
          <w:lang w:val="kk-KZ"/>
        </w:rPr>
        <w:t>мыр</w:t>
      </w:r>
      <w:r w:rsidR="00A90F3F">
        <w:rPr>
          <w:rFonts w:ascii="Times New Roman" w:hAnsi="Times New Roman"/>
          <w:b/>
          <w:sz w:val="28"/>
          <w:szCs w:val="28"/>
          <w:lang w:val="kk-KZ"/>
        </w:rPr>
        <w:t>дағы</w:t>
      </w:r>
      <w:r w:rsidRPr="00726D4E">
        <w:rPr>
          <w:rFonts w:ascii="Times New Roman" w:hAnsi="Times New Roman"/>
          <w:b/>
          <w:sz w:val="28"/>
          <w:szCs w:val="28"/>
          <w:lang w:val="kk-KZ"/>
        </w:rPr>
        <w:t xml:space="preserve"> №</w:t>
      </w:r>
      <w:r w:rsidR="004F038D">
        <w:rPr>
          <w:rFonts w:ascii="Times New Roman" w:hAnsi="Times New Roman"/>
          <w:b/>
          <w:sz w:val="28"/>
          <w:szCs w:val="28"/>
          <w:lang w:val="kk-KZ"/>
        </w:rPr>
        <w:t> 271</w:t>
      </w:r>
      <w:r w:rsidRPr="00726D4E">
        <w:rPr>
          <w:rFonts w:ascii="Times New Roman" w:hAnsi="Times New Roman"/>
          <w:b/>
          <w:sz w:val="28"/>
          <w:szCs w:val="28"/>
          <w:lang w:val="kk-KZ"/>
        </w:rPr>
        <w:t xml:space="preserve"> бұйрығына өзгерістер</w:t>
      </w:r>
      <w:r w:rsidR="004F038D">
        <w:rPr>
          <w:rFonts w:ascii="Times New Roman" w:hAnsi="Times New Roman"/>
          <w:b/>
          <w:sz w:val="28"/>
          <w:szCs w:val="28"/>
          <w:lang w:val="kk-KZ"/>
        </w:rPr>
        <w:t xml:space="preserve"> </w:t>
      </w:r>
      <w:r w:rsidRPr="00726D4E">
        <w:rPr>
          <w:rFonts w:ascii="Times New Roman" w:hAnsi="Times New Roman"/>
          <w:b/>
          <w:sz w:val="28"/>
          <w:szCs w:val="28"/>
          <w:lang w:val="kk-KZ"/>
        </w:rPr>
        <w:t>енгізу туралы</w:t>
      </w:r>
      <w:r>
        <w:rPr>
          <w:rFonts w:ascii="Times New Roman" w:hAnsi="Times New Roman"/>
          <w:b/>
          <w:sz w:val="28"/>
          <w:szCs w:val="28"/>
          <w:lang w:val="kk-KZ"/>
        </w:rPr>
        <w:t xml:space="preserve">» </w:t>
      </w:r>
      <w:r w:rsidR="00063626" w:rsidRPr="00081787">
        <w:rPr>
          <w:rFonts w:ascii="Times New Roman" w:hAnsi="Times New Roman"/>
          <w:b/>
          <w:sz w:val="28"/>
          <w:szCs w:val="28"/>
          <w:lang w:val="kk-KZ"/>
        </w:rPr>
        <w:t>Қазақстан Республикасы</w:t>
      </w:r>
      <w:r w:rsidRPr="00081787">
        <w:rPr>
          <w:rFonts w:ascii="Times New Roman" w:hAnsi="Times New Roman"/>
          <w:b/>
          <w:sz w:val="28"/>
          <w:szCs w:val="28"/>
          <w:lang w:val="kk-KZ"/>
        </w:rPr>
        <w:t xml:space="preserve"> </w:t>
      </w:r>
      <w:r w:rsidR="00162C7A">
        <w:rPr>
          <w:rFonts w:ascii="Times New Roman" w:hAnsi="Times New Roman"/>
          <w:b/>
          <w:sz w:val="28"/>
          <w:szCs w:val="28"/>
          <w:lang w:val="kk-KZ"/>
        </w:rPr>
        <w:t>Қаржы министрінің бұйрық жобасына</w:t>
      </w:r>
    </w:p>
    <w:p w14:paraId="0B661766" w14:textId="3D8BE326" w:rsidR="00210A86" w:rsidRPr="00210A86" w:rsidRDefault="00210A86" w:rsidP="00210A86">
      <w:pPr>
        <w:spacing w:after="0" w:line="240" w:lineRule="auto"/>
        <w:jc w:val="center"/>
        <w:rPr>
          <w:rFonts w:ascii="Times New Roman" w:hAnsi="Times New Roman"/>
          <w:bCs/>
          <w:sz w:val="28"/>
          <w:szCs w:val="28"/>
          <w:lang w:val="kk-KZ"/>
        </w:rPr>
      </w:pPr>
      <w:r w:rsidRPr="00210A86">
        <w:rPr>
          <w:rFonts w:ascii="Times New Roman" w:hAnsi="Times New Roman"/>
          <w:bCs/>
          <w:sz w:val="28"/>
          <w:szCs w:val="28"/>
          <w:lang w:val="kk-KZ"/>
        </w:rPr>
        <w:t>(бұдан әрі – Жоба)</w:t>
      </w:r>
    </w:p>
    <w:p w14:paraId="073AD9C5" w14:textId="29A3409D" w:rsidR="00063626" w:rsidRDefault="00726D4E" w:rsidP="00886012">
      <w:pPr>
        <w:spacing w:after="0" w:line="240" w:lineRule="auto"/>
        <w:jc w:val="center"/>
        <w:rPr>
          <w:rFonts w:ascii="Times New Roman" w:hAnsi="Times New Roman"/>
          <w:b/>
          <w:sz w:val="28"/>
          <w:lang w:val="kk-KZ"/>
        </w:rPr>
      </w:pPr>
      <w:r>
        <w:rPr>
          <w:rFonts w:ascii="Times New Roman" w:hAnsi="Times New Roman"/>
          <w:b/>
          <w:sz w:val="28"/>
          <w:szCs w:val="28"/>
          <w:lang w:val="kk-KZ"/>
        </w:rPr>
        <w:t xml:space="preserve"> </w:t>
      </w:r>
      <w:r w:rsidR="001D606B" w:rsidRPr="00F07CAA">
        <w:rPr>
          <w:rFonts w:ascii="Times New Roman" w:hAnsi="Times New Roman"/>
          <w:b/>
          <w:sz w:val="28"/>
          <w:lang w:val="kk-KZ"/>
        </w:rPr>
        <w:t>т</w:t>
      </w:r>
      <w:r w:rsidR="001D606B">
        <w:rPr>
          <w:rFonts w:ascii="Times New Roman" w:hAnsi="Times New Roman"/>
          <w:b/>
          <w:sz w:val="28"/>
          <w:lang w:val="kk-KZ"/>
        </w:rPr>
        <w:t>үсіндірме жазба</w:t>
      </w:r>
    </w:p>
    <w:p w14:paraId="77C10340" w14:textId="3BB8F5A7" w:rsidR="00063626" w:rsidRDefault="00063626" w:rsidP="00081787">
      <w:pPr>
        <w:spacing w:after="0" w:line="240" w:lineRule="auto"/>
        <w:jc w:val="center"/>
        <w:rPr>
          <w:rFonts w:ascii="Times New Roman" w:hAnsi="Times New Roman"/>
          <w:sz w:val="28"/>
          <w:lang w:val="kk-KZ"/>
        </w:rPr>
      </w:pPr>
    </w:p>
    <w:p w14:paraId="41B4CF4D" w14:textId="77777777" w:rsidR="00D42679" w:rsidRDefault="00D42679" w:rsidP="00081787">
      <w:pPr>
        <w:spacing w:after="0" w:line="240" w:lineRule="auto"/>
        <w:jc w:val="center"/>
        <w:rPr>
          <w:rFonts w:ascii="Times New Roman" w:hAnsi="Times New Roman"/>
          <w:sz w:val="28"/>
          <w:lang w:val="kk-KZ"/>
        </w:rPr>
      </w:pPr>
    </w:p>
    <w:p w14:paraId="42A6A04B" w14:textId="6B6DA34F" w:rsidR="00063626" w:rsidRPr="00210A86" w:rsidRDefault="00063626" w:rsidP="00210A86">
      <w:pPr>
        <w:pStyle w:val="a5"/>
        <w:numPr>
          <w:ilvl w:val="0"/>
          <w:numId w:val="3"/>
        </w:numPr>
        <w:spacing w:after="0" w:line="240" w:lineRule="auto"/>
        <w:jc w:val="both"/>
        <w:rPr>
          <w:rFonts w:ascii="Times New Roman" w:hAnsi="Times New Roman"/>
          <w:b/>
          <w:sz w:val="28"/>
          <w:lang w:val="kk-KZ"/>
        </w:rPr>
      </w:pPr>
      <w:r w:rsidRPr="00210A86">
        <w:rPr>
          <w:rFonts w:ascii="Times New Roman" w:hAnsi="Times New Roman"/>
          <w:b/>
          <w:sz w:val="28"/>
          <w:lang w:val="kk-KZ"/>
        </w:rPr>
        <w:t>Әзірлеуші мемлекеттік органның атауы.</w:t>
      </w:r>
    </w:p>
    <w:p w14:paraId="0D602269" w14:textId="77777777" w:rsidR="00063626" w:rsidRPr="00F07CAA" w:rsidRDefault="00063626" w:rsidP="00643DEF">
      <w:pPr>
        <w:spacing w:after="0" w:line="240" w:lineRule="auto"/>
        <w:ind w:firstLine="720"/>
        <w:jc w:val="both"/>
        <w:rPr>
          <w:rFonts w:ascii="Times New Roman" w:hAnsi="Times New Roman"/>
          <w:sz w:val="28"/>
          <w:lang w:val="kk-KZ"/>
        </w:rPr>
      </w:pPr>
      <w:r w:rsidRPr="00F07CAA">
        <w:rPr>
          <w:rFonts w:ascii="Times New Roman" w:hAnsi="Times New Roman"/>
          <w:sz w:val="28"/>
          <w:lang w:val="kk-KZ"/>
        </w:rPr>
        <w:t xml:space="preserve">Қазақстан Республикасының Қаржы министрлігі. </w:t>
      </w:r>
    </w:p>
    <w:p w14:paraId="3C14BC5C" w14:textId="3A5E93FC" w:rsidR="001D606B" w:rsidRDefault="00063626" w:rsidP="00643DEF">
      <w:pPr>
        <w:spacing w:after="0" w:line="240" w:lineRule="auto"/>
        <w:ind w:firstLine="720"/>
        <w:jc w:val="both"/>
        <w:rPr>
          <w:rFonts w:ascii="Times New Roman" w:hAnsi="Times New Roman"/>
          <w:b/>
          <w:sz w:val="28"/>
          <w:lang w:val="kk-KZ"/>
        </w:rPr>
      </w:pPr>
      <w:r w:rsidRPr="00F07CAA">
        <w:rPr>
          <w:rFonts w:ascii="Times New Roman" w:hAnsi="Times New Roman"/>
          <w:b/>
          <w:sz w:val="28"/>
          <w:lang w:val="kk-KZ"/>
        </w:rPr>
        <w:t>2.</w:t>
      </w:r>
      <w:r w:rsidR="00210A86">
        <w:rPr>
          <w:rFonts w:ascii="Times New Roman" w:hAnsi="Times New Roman"/>
          <w:b/>
          <w:sz w:val="28"/>
          <w:lang w:val="kk-KZ"/>
        </w:rPr>
        <w:tab/>
      </w:r>
      <w:r w:rsidR="00162C7A" w:rsidRPr="00F07CAA">
        <w:rPr>
          <w:rFonts w:ascii="Times New Roman" w:hAnsi="Times New Roman"/>
          <w:b/>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1D606B" w:rsidRPr="001D606B">
        <w:rPr>
          <w:rFonts w:ascii="Times New Roman" w:hAnsi="Times New Roman"/>
          <w:b/>
          <w:sz w:val="28"/>
          <w:lang w:val="kk-KZ"/>
        </w:rPr>
        <w:t>.</w:t>
      </w:r>
    </w:p>
    <w:p w14:paraId="028AE154" w14:textId="06E53FF2" w:rsidR="00232626" w:rsidRPr="00E05E76" w:rsidRDefault="00B6476F" w:rsidP="00162C7A">
      <w:pPr>
        <w:spacing w:after="0" w:line="240" w:lineRule="auto"/>
        <w:ind w:firstLine="720"/>
        <w:jc w:val="both"/>
        <w:rPr>
          <w:rFonts w:ascii="Times New Roman" w:hAnsi="Times New Roman"/>
          <w:sz w:val="28"/>
          <w:lang w:val="kk-KZ"/>
        </w:rPr>
      </w:pPr>
      <w:r w:rsidRPr="00E05E76">
        <w:rPr>
          <w:rFonts w:ascii="Times New Roman" w:hAnsi="Times New Roman"/>
          <w:sz w:val="28"/>
          <w:lang w:val="kk-KZ"/>
        </w:rPr>
        <w:t xml:space="preserve">1. </w:t>
      </w:r>
      <w:r w:rsidR="00E05E76">
        <w:rPr>
          <w:rFonts w:ascii="Times New Roman" w:hAnsi="Times New Roman"/>
          <w:sz w:val="28"/>
          <w:lang w:val="kk-KZ"/>
        </w:rPr>
        <w:t>Жоба Қазақстан Республикасы Бюджет кодексінің 140-</w:t>
      </w:r>
      <w:r w:rsidR="00EA3159">
        <w:rPr>
          <w:rFonts w:ascii="Times New Roman" w:hAnsi="Times New Roman"/>
          <w:sz w:val="28"/>
          <w:lang w:val="kk-KZ"/>
        </w:rPr>
        <w:t xml:space="preserve">бабының </w:t>
      </w:r>
      <w:r w:rsidR="00EA3159">
        <w:rPr>
          <w:rFonts w:ascii="Times New Roman" w:hAnsi="Times New Roman"/>
          <w:sz w:val="28"/>
          <w:lang w:val="kk-KZ"/>
        </w:rPr>
        <w:br/>
        <w:t>5-</w:t>
      </w:r>
      <w:r w:rsidR="00E05E76">
        <w:rPr>
          <w:rFonts w:ascii="Times New Roman" w:hAnsi="Times New Roman"/>
          <w:sz w:val="28"/>
          <w:lang w:val="kk-KZ"/>
        </w:rPr>
        <w:t>тармағын орындау үшін әзірленді.</w:t>
      </w:r>
    </w:p>
    <w:p w14:paraId="2A6EDC36" w14:textId="0F96D72F" w:rsidR="00B6476F" w:rsidRDefault="00B6476F" w:rsidP="00162C7A">
      <w:pPr>
        <w:spacing w:after="0" w:line="240" w:lineRule="auto"/>
        <w:ind w:firstLine="720"/>
        <w:jc w:val="both"/>
        <w:rPr>
          <w:rFonts w:ascii="Times New Roman" w:hAnsi="Times New Roman"/>
          <w:sz w:val="28"/>
          <w:lang w:val="kk-KZ"/>
        </w:rPr>
      </w:pPr>
      <w:r w:rsidRPr="00E05E76">
        <w:rPr>
          <w:rFonts w:ascii="Times New Roman" w:hAnsi="Times New Roman"/>
          <w:sz w:val="28"/>
          <w:lang w:val="kk-KZ"/>
        </w:rPr>
        <w:t>2. «</w:t>
      </w:r>
      <w:r w:rsidR="00E05E76">
        <w:rPr>
          <w:rFonts w:ascii="Times New Roman" w:hAnsi="Times New Roman"/>
          <w:sz w:val="28"/>
          <w:lang w:val="kk-KZ"/>
        </w:rPr>
        <w:t xml:space="preserve">Энергетикалық </w:t>
      </w:r>
      <w:r w:rsidR="00B27CB5">
        <w:rPr>
          <w:rFonts w:ascii="Times New Roman" w:hAnsi="Times New Roman"/>
          <w:sz w:val="28"/>
          <w:lang w:val="kk-KZ"/>
        </w:rPr>
        <w:t xml:space="preserve">және </w:t>
      </w:r>
      <w:r w:rsidR="00E05E76">
        <w:rPr>
          <w:rFonts w:ascii="Times New Roman" w:hAnsi="Times New Roman"/>
          <w:sz w:val="28"/>
          <w:lang w:val="kk-KZ"/>
        </w:rPr>
        <w:t>коммуналдық секторларды жаңғырту</w:t>
      </w:r>
      <w:r w:rsidRPr="00E05E76">
        <w:rPr>
          <w:rFonts w:ascii="Times New Roman" w:hAnsi="Times New Roman"/>
          <w:sz w:val="28"/>
          <w:lang w:val="kk-KZ"/>
        </w:rPr>
        <w:t xml:space="preserve">» </w:t>
      </w:r>
      <w:r w:rsidR="00B27CB5">
        <w:rPr>
          <w:rFonts w:ascii="Times New Roman" w:hAnsi="Times New Roman"/>
          <w:sz w:val="28"/>
          <w:lang w:val="kk-KZ"/>
        </w:rPr>
        <w:t>ұ</w:t>
      </w:r>
      <w:r w:rsidR="00E05E76">
        <w:rPr>
          <w:rFonts w:ascii="Times New Roman" w:hAnsi="Times New Roman"/>
          <w:sz w:val="28"/>
          <w:lang w:val="kk-KZ"/>
        </w:rPr>
        <w:t>лттық жобасын іске асыру жөніндегі Жобалық кеңсе отырысының 2025 жылғы 11 қыркүйектегі № 12-04/Б-1433 хаттамасының 6-тармағын іске асыру.</w:t>
      </w:r>
    </w:p>
    <w:p w14:paraId="24F30711" w14:textId="536FBD51" w:rsidR="00162C7A" w:rsidRDefault="00063626" w:rsidP="00162C7A">
      <w:pPr>
        <w:spacing w:after="0" w:line="240" w:lineRule="auto"/>
        <w:ind w:firstLine="720"/>
        <w:jc w:val="both"/>
        <w:rPr>
          <w:rFonts w:ascii="Times New Roman" w:hAnsi="Times New Roman"/>
          <w:b/>
          <w:sz w:val="28"/>
          <w:lang w:val="kk-KZ"/>
        </w:rPr>
      </w:pPr>
      <w:r w:rsidRPr="000A5392">
        <w:rPr>
          <w:rFonts w:ascii="Times New Roman" w:hAnsi="Times New Roman"/>
          <w:b/>
          <w:sz w:val="28"/>
          <w:lang w:val="kk-KZ"/>
        </w:rPr>
        <w:t>3.</w:t>
      </w:r>
      <w:r w:rsidR="00210A86">
        <w:rPr>
          <w:rFonts w:ascii="Times New Roman" w:hAnsi="Times New Roman"/>
          <w:b/>
          <w:sz w:val="28"/>
          <w:lang w:val="kk-KZ"/>
        </w:rPr>
        <w:tab/>
      </w:r>
      <w:r w:rsidR="00162C7A" w:rsidRPr="00162C7A">
        <w:rPr>
          <w:rFonts w:ascii="Times New Roman" w:hAnsi="Times New Roman"/>
          <w:b/>
          <w:sz w:val="28"/>
          <w:lang w:val="kk-KZ"/>
        </w:rPr>
        <w:t xml:space="preserve">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 </w:t>
      </w:r>
    </w:p>
    <w:p w14:paraId="1A62EFD2" w14:textId="77777777" w:rsidR="00063626" w:rsidRDefault="00063626" w:rsidP="00162C7A">
      <w:pPr>
        <w:spacing w:after="0" w:line="240" w:lineRule="auto"/>
        <w:ind w:firstLine="720"/>
        <w:jc w:val="both"/>
        <w:rPr>
          <w:rFonts w:ascii="Times New Roman" w:hAnsi="Times New Roman"/>
          <w:sz w:val="28"/>
          <w:lang w:val="kk-KZ"/>
        </w:rPr>
      </w:pPr>
      <w:r w:rsidRPr="000A5392">
        <w:rPr>
          <w:rFonts w:ascii="Times New Roman" w:hAnsi="Times New Roman"/>
          <w:sz w:val="28"/>
          <w:lang w:val="kk-KZ"/>
        </w:rPr>
        <w:t>Жобаны қабылдау республикалық бюджеттен қаржы қаражатын бөлуді талап етпейді.</w:t>
      </w:r>
      <w:r>
        <w:rPr>
          <w:rFonts w:ascii="Times New Roman" w:hAnsi="Times New Roman"/>
          <w:sz w:val="28"/>
          <w:lang w:val="kk-KZ"/>
        </w:rPr>
        <w:t xml:space="preserve"> </w:t>
      </w:r>
    </w:p>
    <w:p w14:paraId="60971132" w14:textId="2F3396E6" w:rsidR="00162C7A" w:rsidRDefault="00063626" w:rsidP="00643DEF">
      <w:pPr>
        <w:widowControl w:val="0"/>
        <w:spacing w:after="0" w:line="240" w:lineRule="auto"/>
        <w:ind w:firstLine="720"/>
        <w:jc w:val="both"/>
        <w:rPr>
          <w:rFonts w:ascii="Times New Roman" w:hAnsi="Times New Roman"/>
          <w:b/>
          <w:sz w:val="28"/>
          <w:lang w:val="kk-KZ"/>
        </w:rPr>
      </w:pPr>
      <w:r w:rsidRPr="000A5392">
        <w:rPr>
          <w:rFonts w:ascii="Times New Roman" w:hAnsi="Times New Roman"/>
          <w:b/>
          <w:sz w:val="28"/>
          <w:lang w:val="kk-KZ"/>
        </w:rPr>
        <w:t>4.</w:t>
      </w:r>
      <w:r w:rsidR="00210A86">
        <w:rPr>
          <w:rFonts w:ascii="Times New Roman" w:hAnsi="Times New Roman"/>
          <w:b/>
          <w:sz w:val="28"/>
          <w:lang w:val="kk-KZ"/>
        </w:rPr>
        <w:tab/>
      </w:r>
      <w:r w:rsidR="00162C7A" w:rsidRPr="00162C7A">
        <w:rPr>
          <w:rFonts w:ascii="Times New Roman" w:hAnsi="Times New Roman"/>
          <w:b/>
          <w:sz w:val="28"/>
          <w:lang w:val="kk-KZ"/>
        </w:rPr>
        <w:t xml:space="preserve">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 </w:t>
      </w:r>
    </w:p>
    <w:p w14:paraId="1E7B9710" w14:textId="77777777" w:rsidR="00063626" w:rsidRDefault="00063626" w:rsidP="00643DEF">
      <w:pPr>
        <w:widowControl w:val="0"/>
        <w:spacing w:after="0" w:line="240" w:lineRule="auto"/>
        <w:ind w:firstLine="720"/>
        <w:jc w:val="both"/>
        <w:rPr>
          <w:rFonts w:ascii="Times New Roman" w:hAnsi="Times New Roman"/>
          <w:sz w:val="28"/>
          <w:lang w:val="kk-KZ"/>
        </w:rPr>
      </w:pPr>
      <w:r w:rsidRPr="000A5392">
        <w:rPr>
          <w:rFonts w:ascii="Times New Roman" w:hAnsi="Times New Roman"/>
          <w:sz w:val="28"/>
          <w:lang w:val="kk-KZ"/>
        </w:rPr>
        <w:t>Жобаны қабылдау теріс әлеуметтік-экономикалық немесе құқықтық салдарға әкеп соқпайды.</w:t>
      </w:r>
    </w:p>
    <w:p w14:paraId="065F09DF" w14:textId="0F915E61" w:rsidR="00063626" w:rsidRDefault="00063626" w:rsidP="00643DEF">
      <w:pPr>
        <w:widowControl w:val="0"/>
        <w:spacing w:after="0" w:line="240" w:lineRule="auto"/>
        <w:ind w:firstLine="720"/>
        <w:jc w:val="both"/>
        <w:rPr>
          <w:rFonts w:ascii="Times New Roman" w:hAnsi="Times New Roman"/>
          <w:b/>
          <w:sz w:val="28"/>
          <w:lang w:val="kk-KZ"/>
        </w:rPr>
      </w:pPr>
      <w:r w:rsidRPr="000A5392">
        <w:rPr>
          <w:rFonts w:ascii="Times New Roman" w:hAnsi="Times New Roman"/>
          <w:b/>
          <w:sz w:val="28"/>
          <w:lang w:val="kk-KZ"/>
        </w:rPr>
        <w:t>5.</w:t>
      </w:r>
      <w:r w:rsidR="00210A86">
        <w:rPr>
          <w:rFonts w:ascii="Times New Roman" w:hAnsi="Times New Roman"/>
          <w:b/>
          <w:sz w:val="28"/>
          <w:lang w:val="kk-KZ"/>
        </w:rPr>
        <w:tab/>
      </w:r>
      <w:r w:rsidRPr="000A5392">
        <w:rPr>
          <w:rFonts w:ascii="Times New Roman" w:hAnsi="Times New Roman"/>
          <w:b/>
          <w:sz w:val="28"/>
          <w:lang w:val="kk-KZ"/>
        </w:rPr>
        <w:t>Нақты мақсаттар мен күтілетін нәтиже</w:t>
      </w:r>
      <w:r>
        <w:rPr>
          <w:rFonts w:ascii="Times New Roman" w:hAnsi="Times New Roman"/>
          <w:b/>
          <w:sz w:val="28"/>
          <w:lang w:val="kk-KZ"/>
        </w:rPr>
        <w:t>лер</w:t>
      </w:r>
      <w:r w:rsidRPr="000A5392">
        <w:rPr>
          <w:rFonts w:ascii="Times New Roman" w:hAnsi="Times New Roman"/>
          <w:b/>
          <w:sz w:val="28"/>
          <w:lang w:val="kk-KZ"/>
        </w:rPr>
        <w:t xml:space="preserve"> мерзім</w:t>
      </w:r>
      <w:r>
        <w:rPr>
          <w:rFonts w:ascii="Times New Roman" w:hAnsi="Times New Roman"/>
          <w:b/>
          <w:sz w:val="28"/>
          <w:lang w:val="kk-KZ"/>
        </w:rPr>
        <w:t>дері</w:t>
      </w:r>
      <w:r w:rsidR="001D606B">
        <w:rPr>
          <w:rFonts w:ascii="Times New Roman" w:hAnsi="Times New Roman"/>
          <w:b/>
          <w:sz w:val="28"/>
          <w:lang w:val="kk-KZ"/>
        </w:rPr>
        <w:t>.</w:t>
      </w:r>
    </w:p>
    <w:p w14:paraId="0903702D" w14:textId="3DF810CF" w:rsidR="00E05E76" w:rsidRPr="00E05E76" w:rsidRDefault="0064302E" w:rsidP="005E3DAF">
      <w:pPr>
        <w:widowControl w:val="0"/>
        <w:spacing w:after="0" w:line="240" w:lineRule="auto"/>
        <w:ind w:firstLine="720"/>
        <w:jc w:val="both"/>
        <w:rPr>
          <w:rFonts w:ascii="Times New Roman" w:hAnsi="Times New Roman"/>
          <w:sz w:val="28"/>
          <w:lang w:val="kk-KZ"/>
        </w:rPr>
      </w:pPr>
      <w:r w:rsidRPr="00E05E76">
        <w:rPr>
          <w:rFonts w:ascii="Times New Roman" w:hAnsi="Times New Roman"/>
          <w:sz w:val="28"/>
          <w:lang w:val="kk-KZ"/>
        </w:rPr>
        <w:t xml:space="preserve">Жобаның мақсаты </w:t>
      </w:r>
      <w:r w:rsidR="00E05E76" w:rsidRPr="00E05E76">
        <w:rPr>
          <w:rFonts w:ascii="Times New Roman" w:hAnsi="Times New Roman"/>
          <w:sz w:val="28"/>
          <w:lang w:val="kk-KZ"/>
        </w:rPr>
        <w:t>әлеуметтік тұрғын үй салуды (сатып алуды) қаржыландыру, инженерлік инфрақұрылымды қаржыландыру және «Энергетикалық</w:t>
      </w:r>
      <w:r w:rsidR="00B27CB5">
        <w:rPr>
          <w:rFonts w:ascii="Times New Roman" w:hAnsi="Times New Roman"/>
          <w:sz w:val="28"/>
          <w:lang w:val="kk-KZ"/>
        </w:rPr>
        <w:t xml:space="preserve"> және</w:t>
      </w:r>
      <w:r w:rsidR="00E05E76" w:rsidRPr="00E05E76">
        <w:rPr>
          <w:rFonts w:ascii="Times New Roman" w:hAnsi="Times New Roman"/>
          <w:sz w:val="28"/>
          <w:lang w:val="kk-KZ"/>
        </w:rPr>
        <w:t xml:space="preserve"> коммуналдық секторларды жаңғырту» Ұлттық жобасын іске </w:t>
      </w:r>
      <w:r w:rsidR="00E05E76" w:rsidRPr="00E05E76">
        <w:rPr>
          <w:rFonts w:ascii="Times New Roman" w:hAnsi="Times New Roman"/>
          <w:sz w:val="28"/>
          <w:lang w:val="kk-KZ"/>
        </w:rPr>
        <w:lastRenderedPageBreak/>
        <w:t>асыру шеңберінде шығарылатын мемлекеттік бағалы қағаздар бойынша жергілікті атқарушы органдардың бюджеттік тәртібін арттыру болып табылады</w:t>
      </w:r>
    </w:p>
    <w:p w14:paraId="1B55CF63" w14:textId="2C193CAE" w:rsidR="00063626" w:rsidRDefault="00063626" w:rsidP="00162C7A">
      <w:pPr>
        <w:widowControl w:val="0"/>
        <w:spacing w:after="0" w:line="240" w:lineRule="auto"/>
        <w:ind w:firstLine="720"/>
        <w:jc w:val="both"/>
        <w:rPr>
          <w:rFonts w:ascii="Times New Roman" w:hAnsi="Times New Roman"/>
          <w:b/>
          <w:sz w:val="28"/>
          <w:lang w:val="kk-KZ"/>
        </w:rPr>
      </w:pPr>
      <w:r w:rsidRPr="000A5392">
        <w:rPr>
          <w:rFonts w:ascii="Times New Roman" w:hAnsi="Times New Roman"/>
          <w:b/>
          <w:sz w:val="28"/>
          <w:lang w:val="kk-KZ"/>
        </w:rPr>
        <w:t>6.</w:t>
      </w:r>
      <w:r w:rsidR="00210A86">
        <w:rPr>
          <w:rFonts w:ascii="Times New Roman" w:hAnsi="Times New Roman"/>
          <w:b/>
          <w:sz w:val="28"/>
          <w:lang w:val="kk-KZ"/>
        </w:rPr>
        <w:tab/>
      </w:r>
      <w:r w:rsidR="00162C7A" w:rsidRPr="00162C7A">
        <w:rPr>
          <w:rFonts w:ascii="Times New Roman" w:hAnsi="Times New Roman"/>
          <w:b/>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1D606B">
        <w:rPr>
          <w:rFonts w:ascii="Times New Roman" w:hAnsi="Times New Roman"/>
          <w:b/>
          <w:sz w:val="28"/>
          <w:lang w:val="kk-KZ"/>
        </w:rPr>
        <w:t>.</w:t>
      </w:r>
    </w:p>
    <w:p w14:paraId="4601BA91" w14:textId="77777777" w:rsidR="00063626" w:rsidRPr="000A5392" w:rsidRDefault="00063626" w:rsidP="00643DEF">
      <w:pPr>
        <w:widowControl w:val="0"/>
        <w:spacing w:after="0" w:line="240" w:lineRule="auto"/>
        <w:ind w:firstLine="720"/>
        <w:jc w:val="both"/>
        <w:rPr>
          <w:rFonts w:ascii="Times New Roman" w:hAnsi="Times New Roman"/>
          <w:sz w:val="28"/>
          <w:lang w:val="kk-KZ"/>
        </w:rPr>
      </w:pPr>
      <w:r>
        <w:rPr>
          <w:rFonts w:ascii="Times New Roman" w:hAnsi="Times New Roman"/>
          <w:sz w:val="28"/>
          <w:lang w:val="kk-KZ"/>
        </w:rPr>
        <w:t>Талап етілмейді.</w:t>
      </w:r>
    </w:p>
    <w:p w14:paraId="272BDCF5" w14:textId="430A2A14" w:rsidR="00162C7A" w:rsidRDefault="00210A86" w:rsidP="00643DEF">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7</w:t>
      </w:r>
      <w:r w:rsidR="00063626" w:rsidRPr="000A5392">
        <w:rPr>
          <w:rFonts w:ascii="Times New Roman" w:hAnsi="Times New Roman"/>
          <w:b/>
          <w:sz w:val="28"/>
          <w:lang w:val="kk-KZ"/>
        </w:rPr>
        <w:t>.</w:t>
      </w:r>
      <w:r>
        <w:rPr>
          <w:rFonts w:ascii="Times New Roman" w:hAnsi="Times New Roman"/>
          <w:b/>
          <w:sz w:val="28"/>
          <w:lang w:val="kk-KZ"/>
        </w:rPr>
        <w:tab/>
      </w:r>
      <w:r w:rsidR="00162C7A" w:rsidRPr="00162C7A">
        <w:rPr>
          <w:rFonts w:ascii="Times New Roman" w:hAnsi="Times New Roman"/>
          <w:b/>
          <w:sz w:val="28"/>
          <w:lang w:val="kk-KZ"/>
        </w:rPr>
        <w:t xml:space="preserve">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 </w:t>
      </w:r>
    </w:p>
    <w:p w14:paraId="58C87B6B" w14:textId="77777777" w:rsidR="00162C7A" w:rsidRPr="00162C7A" w:rsidRDefault="00162C7A" w:rsidP="00643DEF">
      <w:pPr>
        <w:widowControl w:val="0"/>
        <w:spacing w:after="0" w:line="240" w:lineRule="auto"/>
        <w:ind w:firstLine="720"/>
        <w:jc w:val="both"/>
        <w:rPr>
          <w:rFonts w:ascii="Times New Roman" w:hAnsi="Times New Roman"/>
          <w:bCs/>
          <w:sz w:val="28"/>
          <w:lang w:val="kk-KZ"/>
        </w:rPr>
      </w:pPr>
      <w:r w:rsidRPr="00162C7A">
        <w:rPr>
          <w:rFonts w:ascii="Times New Roman" w:hAnsi="Times New Roman"/>
          <w:bCs/>
          <w:sz w:val="28"/>
          <w:lang w:val="kk-KZ"/>
        </w:rPr>
        <w:t>Сәйкес.</w:t>
      </w:r>
    </w:p>
    <w:p w14:paraId="1E339E9A" w14:textId="432296B3" w:rsidR="00162C7A" w:rsidRDefault="00210A86" w:rsidP="00643DEF">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8</w:t>
      </w:r>
      <w:r w:rsidR="00063626" w:rsidRPr="00C36C7B">
        <w:rPr>
          <w:rFonts w:ascii="Times New Roman" w:hAnsi="Times New Roman"/>
          <w:b/>
          <w:sz w:val="28"/>
          <w:lang w:val="kk-KZ"/>
        </w:rPr>
        <w:t>.</w:t>
      </w:r>
      <w:r>
        <w:rPr>
          <w:rFonts w:ascii="Times New Roman" w:hAnsi="Times New Roman"/>
          <w:b/>
          <w:sz w:val="28"/>
          <w:lang w:val="kk-KZ"/>
        </w:rPr>
        <w:tab/>
      </w:r>
      <w:r w:rsidR="00162C7A" w:rsidRPr="00162C7A">
        <w:rPr>
          <w:rFonts w:ascii="Times New Roman" w:hAnsi="Times New Roman"/>
          <w:b/>
          <w:sz w:val="28"/>
          <w:lang w:val="kk-KZ"/>
        </w:rPr>
        <w:t xml:space="preserve">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 </w:t>
      </w:r>
    </w:p>
    <w:p w14:paraId="1E5FD391" w14:textId="073AE9E4" w:rsidR="004F038D" w:rsidRDefault="00210A86" w:rsidP="00593FF0">
      <w:pPr>
        <w:pBdr>
          <w:bottom w:val="single" w:sz="4" w:space="27" w:color="FFFFFF"/>
        </w:pBdr>
        <w:autoSpaceDE w:val="0"/>
        <w:autoSpaceDN w:val="0"/>
        <w:adjustRightInd w:val="0"/>
        <w:spacing w:after="0" w:line="240" w:lineRule="auto"/>
        <w:ind w:firstLine="720"/>
        <w:jc w:val="both"/>
        <w:rPr>
          <w:rFonts w:ascii="Times New Roman" w:hAnsi="Times New Roman"/>
          <w:sz w:val="28"/>
          <w:lang w:val="kk-KZ"/>
        </w:rPr>
      </w:pPr>
      <w:r w:rsidRPr="00210A86">
        <w:rPr>
          <w:rFonts w:ascii="Times New Roman" w:hAnsi="Times New Roman"/>
          <w:sz w:val="28"/>
          <w:lang w:val="kk-KZ"/>
        </w:rPr>
        <w:t>Жоба жеке кәсіпкерлік субъектілері үшін шығындарды азайтуға және (немесе) ұлғайтуға әкеп соқпайды.</w:t>
      </w:r>
    </w:p>
    <w:p w14:paraId="7A2B81A7" w14:textId="77777777" w:rsidR="00210A86" w:rsidRDefault="00210A86" w:rsidP="00593FF0">
      <w:pPr>
        <w:pBdr>
          <w:bottom w:val="single" w:sz="4" w:space="27" w:color="FFFFFF"/>
        </w:pBdr>
        <w:autoSpaceDE w:val="0"/>
        <w:autoSpaceDN w:val="0"/>
        <w:adjustRightInd w:val="0"/>
        <w:spacing w:after="0" w:line="240" w:lineRule="auto"/>
        <w:ind w:firstLine="720"/>
        <w:jc w:val="both"/>
        <w:rPr>
          <w:rFonts w:ascii="Times New Roman" w:hAnsi="Times New Roman"/>
          <w:b/>
          <w:sz w:val="28"/>
          <w:lang w:val="kk-KZ"/>
        </w:rPr>
      </w:pPr>
    </w:p>
    <w:p w14:paraId="1908DE0A" w14:textId="77777777" w:rsidR="004F038D" w:rsidRDefault="004F038D" w:rsidP="00593FF0">
      <w:pPr>
        <w:pBdr>
          <w:bottom w:val="single" w:sz="4" w:space="27" w:color="FFFFFF"/>
        </w:pBdr>
        <w:autoSpaceDE w:val="0"/>
        <w:autoSpaceDN w:val="0"/>
        <w:adjustRightInd w:val="0"/>
        <w:spacing w:after="0" w:line="240" w:lineRule="auto"/>
        <w:ind w:firstLine="720"/>
        <w:jc w:val="both"/>
        <w:rPr>
          <w:rFonts w:ascii="Times New Roman" w:hAnsi="Times New Roman"/>
          <w:b/>
          <w:sz w:val="28"/>
          <w:lang w:val="kk-KZ"/>
        </w:rPr>
      </w:pPr>
    </w:p>
    <w:p w14:paraId="1DDF31C1" w14:textId="5056D7BD" w:rsidR="00593FF0" w:rsidRPr="00E16585" w:rsidRDefault="00063626" w:rsidP="00593FF0">
      <w:pPr>
        <w:pBdr>
          <w:bottom w:val="single" w:sz="4" w:space="27" w:color="FFFFFF"/>
        </w:pBdr>
        <w:autoSpaceDE w:val="0"/>
        <w:autoSpaceDN w:val="0"/>
        <w:adjustRightInd w:val="0"/>
        <w:spacing w:after="0" w:line="240" w:lineRule="auto"/>
        <w:ind w:firstLine="720"/>
        <w:jc w:val="both"/>
        <w:rPr>
          <w:rFonts w:ascii="Times New Roman" w:hAnsi="Times New Roman"/>
          <w:b/>
          <w:sz w:val="28"/>
          <w:lang w:val="kk-KZ"/>
        </w:rPr>
      </w:pPr>
      <w:r w:rsidRPr="00E16585">
        <w:rPr>
          <w:rFonts w:ascii="Times New Roman" w:hAnsi="Times New Roman"/>
          <w:b/>
          <w:sz w:val="28"/>
          <w:lang w:val="kk-KZ"/>
        </w:rPr>
        <w:t>Қазақстан</w:t>
      </w:r>
      <w:r w:rsidR="00593FF0" w:rsidRPr="00E16585">
        <w:rPr>
          <w:rFonts w:ascii="Times New Roman" w:hAnsi="Times New Roman"/>
          <w:b/>
          <w:sz w:val="28"/>
          <w:lang w:val="kk-KZ"/>
        </w:rPr>
        <w:t xml:space="preserve"> Республикасы</w:t>
      </w:r>
      <w:r w:rsidR="00210A86">
        <w:rPr>
          <w:rFonts w:ascii="Times New Roman" w:hAnsi="Times New Roman"/>
          <w:b/>
          <w:sz w:val="28"/>
          <w:lang w:val="kk-KZ"/>
        </w:rPr>
        <w:t>ның</w:t>
      </w:r>
    </w:p>
    <w:p w14:paraId="16847668" w14:textId="5FA5047F" w:rsidR="00063626" w:rsidRDefault="00063626" w:rsidP="00593FF0">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r w:rsidRPr="00E16585">
        <w:rPr>
          <w:rFonts w:ascii="Times New Roman" w:hAnsi="Times New Roman"/>
          <w:b/>
          <w:sz w:val="28"/>
          <w:lang w:val="kk-KZ"/>
        </w:rPr>
        <w:t>Қаржы министрі</w:t>
      </w:r>
      <w:r w:rsidR="004F038D">
        <w:rPr>
          <w:rFonts w:ascii="Times New Roman" w:hAnsi="Times New Roman"/>
          <w:b/>
          <w:sz w:val="28"/>
          <w:lang w:val="kk-KZ"/>
        </w:rPr>
        <w:tab/>
      </w:r>
      <w:r w:rsidR="004F038D">
        <w:rPr>
          <w:rFonts w:ascii="Times New Roman" w:hAnsi="Times New Roman"/>
          <w:b/>
          <w:sz w:val="28"/>
          <w:lang w:val="kk-KZ"/>
        </w:rPr>
        <w:tab/>
      </w:r>
      <w:r w:rsidR="004F038D">
        <w:rPr>
          <w:rFonts w:ascii="Times New Roman" w:hAnsi="Times New Roman"/>
          <w:b/>
          <w:sz w:val="28"/>
          <w:lang w:val="kk-KZ"/>
        </w:rPr>
        <w:tab/>
      </w:r>
      <w:r w:rsidR="004F038D">
        <w:rPr>
          <w:rFonts w:ascii="Times New Roman" w:hAnsi="Times New Roman"/>
          <w:b/>
          <w:sz w:val="28"/>
          <w:lang w:val="kk-KZ"/>
        </w:rPr>
        <w:tab/>
      </w:r>
      <w:r w:rsidR="004F038D">
        <w:rPr>
          <w:rFonts w:ascii="Times New Roman" w:hAnsi="Times New Roman"/>
          <w:b/>
          <w:sz w:val="28"/>
          <w:lang w:val="kk-KZ"/>
        </w:rPr>
        <w:tab/>
      </w:r>
      <w:r w:rsidR="004F038D">
        <w:rPr>
          <w:rFonts w:ascii="Times New Roman" w:hAnsi="Times New Roman"/>
          <w:b/>
          <w:sz w:val="28"/>
          <w:lang w:val="kk-KZ"/>
        </w:rPr>
        <w:tab/>
      </w:r>
      <w:r w:rsidR="004F038D">
        <w:rPr>
          <w:rFonts w:ascii="Times New Roman" w:hAnsi="Times New Roman"/>
          <w:b/>
          <w:sz w:val="28"/>
          <w:lang w:val="kk-KZ"/>
        </w:rPr>
        <w:tab/>
      </w:r>
      <w:r w:rsidR="00B4731D">
        <w:rPr>
          <w:rFonts w:ascii="Times New Roman" w:hAnsi="Times New Roman"/>
          <w:b/>
          <w:sz w:val="28"/>
          <w:lang w:val="kk-KZ"/>
        </w:rPr>
        <w:t xml:space="preserve"> </w:t>
      </w:r>
      <w:r w:rsidR="004F038D">
        <w:rPr>
          <w:rFonts w:ascii="Times New Roman" w:hAnsi="Times New Roman"/>
          <w:b/>
          <w:sz w:val="28"/>
          <w:lang w:val="kk-KZ"/>
        </w:rPr>
        <w:t xml:space="preserve">        </w:t>
      </w:r>
      <w:r w:rsidR="00B4731D">
        <w:rPr>
          <w:rFonts w:ascii="Times New Roman" w:hAnsi="Times New Roman"/>
          <w:b/>
          <w:sz w:val="28"/>
          <w:lang w:val="kk-KZ"/>
        </w:rPr>
        <w:t xml:space="preserve"> М</w:t>
      </w:r>
      <w:r w:rsidRPr="000A5392">
        <w:rPr>
          <w:rFonts w:ascii="Times New Roman" w:hAnsi="Times New Roman"/>
          <w:b/>
          <w:sz w:val="28"/>
          <w:lang w:val="ru-RU"/>
        </w:rPr>
        <w:t>.</w:t>
      </w:r>
      <w:r w:rsidR="004F038D">
        <w:rPr>
          <w:rFonts w:ascii="Times New Roman" w:hAnsi="Times New Roman"/>
          <w:b/>
          <w:sz w:val="28"/>
          <w:lang w:val="ru-RU"/>
        </w:rPr>
        <w:t> </w:t>
      </w:r>
      <w:r w:rsidR="00B4731D">
        <w:rPr>
          <w:rFonts w:ascii="Times New Roman" w:hAnsi="Times New Roman"/>
          <w:b/>
          <w:sz w:val="28"/>
          <w:lang w:val="ru-RU"/>
        </w:rPr>
        <w:t>Такиев</w:t>
      </w:r>
    </w:p>
    <w:sectPr w:rsidR="00063626" w:rsidSect="00B27CB5">
      <w:headerReference w:type="default" r:id="rId7"/>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61B01" w14:textId="77777777" w:rsidR="00C01458" w:rsidRDefault="00C01458" w:rsidP="007E52BB">
      <w:pPr>
        <w:spacing w:after="0" w:line="240" w:lineRule="auto"/>
      </w:pPr>
      <w:r>
        <w:separator/>
      </w:r>
    </w:p>
  </w:endnote>
  <w:endnote w:type="continuationSeparator" w:id="0">
    <w:p w14:paraId="6187FF52" w14:textId="77777777" w:rsidR="00C01458" w:rsidRDefault="00C01458" w:rsidP="007E5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1666B" w14:textId="77777777" w:rsidR="00C01458" w:rsidRDefault="00C01458" w:rsidP="007E52BB">
      <w:pPr>
        <w:spacing w:after="0" w:line="240" w:lineRule="auto"/>
      </w:pPr>
      <w:r>
        <w:separator/>
      </w:r>
    </w:p>
  </w:footnote>
  <w:footnote w:type="continuationSeparator" w:id="0">
    <w:p w14:paraId="0FF05D76" w14:textId="77777777" w:rsidR="00C01458" w:rsidRDefault="00C01458" w:rsidP="007E52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A1214" w14:textId="783BBF39" w:rsidR="007E52BB" w:rsidRPr="007E52BB" w:rsidRDefault="007E52BB">
    <w:pPr>
      <w:pStyle w:val="a8"/>
      <w:jc w:val="center"/>
      <w:rPr>
        <w:rFonts w:ascii="Times New Roman" w:hAnsi="Times New Roman"/>
        <w:sz w:val="28"/>
        <w:szCs w:val="28"/>
      </w:rPr>
    </w:pPr>
    <w:r w:rsidRPr="007E52BB">
      <w:rPr>
        <w:rFonts w:ascii="Times New Roman" w:hAnsi="Times New Roman"/>
        <w:sz w:val="28"/>
        <w:szCs w:val="28"/>
      </w:rPr>
      <w:fldChar w:fldCharType="begin"/>
    </w:r>
    <w:r w:rsidRPr="007E52BB">
      <w:rPr>
        <w:rFonts w:ascii="Times New Roman" w:hAnsi="Times New Roman"/>
        <w:sz w:val="28"/>
        <w:szCs w:val="28"/>
      </w:rPr>
      <w:instrText>PAGE   \* MERGEFORMAT</w:instrText>
    </w:r>
    <w:r w:rsidRPr="007E52BB">
      <w:rPr>
        <w:rFonts w:ascii="Times New Roman" w:hAnsi="Times New Roman"/>
        <w:sz w:val="28"/>
        <w:szCs w:val="28"/>
      </w:rPr>
      <w:fldChar w:fldCharType="separate"/>
    </w:r>
    <w:r w:rsidR="00D94A7F" w:rsidRPr="00D94A7F">
      <w:rPr>
        <w:rFonts w:ascii="Times New Roman" w:hAnsi="Times New Roman"/>
        <w:noProof/>
        <w:sz w:val="28"/>
        <w:szCs w:val="28"/>
        <w:lang w:val="ru-RU"/>
      </w:rPr>
      <w:t>2</w:t>
    </w:r>
    <w:r w:rsidRPr="007E52BB">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263AF"/>
    <w:multiLevelType w:val="hybridMultilevel"/>
    <w:tmpl w:val="7010B722"/>
    <w:lvl w:ilvl="0" w:tplc="33EA23D8">
      <w:start w:val="2"/>
      <w:numFmt w:val="decimal"/>
      <w:lvlText w:val="%1."/>
      <w:lvlJc w:val="left"/>
      <w:pPr>
        <w:tabs>
          <w:tab w:val="num" w:pos="2160"/>
        </w:tabs>
        <w:ind w:left="2160" w:hanging="14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40B77F13"/>
    <w:multiLevelType w:val="hybridMultilevel"/>
    <w:tmpl w:val="7B32CC44"/>
    <w:lvl w:ilvl="0" w:tplc="F642FF7A">
      <w:start w:val="1"/>
      <w:numFmt w:val="decimal"/>
      <w:lvlText w:val="%1."/>
      <w:lvlJc w:val="left"/>
      <w:pPr>
        <w:ind w:left="1068" w:hanging="360"/>
      </w:pPr>
      <w:rPr>
        <w:rFonts w:hAnsi="Calibri"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681E056E"/>
    <w:multiLevelType w:val="hybridMultilevel"/>
    <w:tmpl w:val="4FC80634"/>
    <w:lvl w:ilvl="0" w:tplc="147C60C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7D1"/>
    <w:rsid w:val="00001009"/>
    <w:rsid w:val="000015D7"/>
    <w:rsid w:val="00010EEB"/>
    <w:rsid w:val="00032001"/>
    <w:rsid w:val="00063626"/>
    <w:rsid w:val="00075442"/>
    <w:rsid w:val="00081787"/>
    <w:rsid w:val="00090EE4"/>
    <w:rsid w:val="000A5392"/>
    <w:rsid w:val="00111A7D"/>
    <w:rsid w:val="001305E4"/>
    <w:rsid w:val="0015631F"/>
    <w:rsid w:val="00162C7A"/>
    <w:rsid w:val="001D606B"/>
    <w:rsid w:val="00202269"/>
    <w:rsid w:val="00210A86"/>
    <w:rsid w:val="002176EB"/>
    <w:rsid w:val="002241F4"/>
    <w:rsid w:val="00224DC7"/>
    <w:rsid w:val="00232626"/>
    <w:rsid w:val="00246B9A"/>
    <w:rsid w:val="00256EB1"/>
    <w:rsid w:val="002D1BAD"/>
    <w:rsid w:val="003166FF"/>
    <w:rsid w:val="00320C53"/>
    <w:rsid w:val="00324929"/>
    <w:rsid w:val="00354CD6"/>
    <w:rsid w:val="003E0249"/>
    <w:rsid w:val="003E0348"/>
    <w:rsid w:val="003F7834"/>
    <w:rsid w:val="00411D0E"/>
    <w:rsid w:val="00414FC9"/>
    <w:rsid w:val="004237AE"/>
    <w:rsid w:val="004642FC"/>
    <w:rsid w:val="00467D26"/>
    <w:rsid w:val="0047246D"/>
    <w:rsid w:val="004B0FF1"/>
    <w:rsid w:val="004C32B1"/>
    <w:rsid w:val="004C59F5"/>
    <w:rsid w:val="004D0582"/>
    <w:rsid w:val="004F038D"/>
    <w:rsid w:val="004F0E82"/>
    <w:rsid w:val="00526CCB"/>
    <w:rsid w:val="00534BFD"/>
    <w:rsid w:val="00562B15"/>
    <w:rsid w:val="0056356F"/>
    <w:rsid w:val="0057439E"/>
    <w:rsid w:val="00583DAF"/>
    <w:rsid w:val="00593FF0"/>
    <w:rsid w:val="005D3B1D"/>
    <w:rsid w:val="005E3DAF"/>
    <w:rsid w:val="006127D1"/>
    <w:rsid w:val="0062513E"/>
    <w:rsid w:val="00641799"/>
    <w:rsid w:val="0064302E"/>
    <w:rsid w:val="00643DEF"/>
    <w:rsid w:val="00650EF6"/>
    <w:rsid w:val="00666931"/>
    <w:rsid w:val="006772A8"/>
    <w:rsid w:val="006C3FAB"/>
    <w:rsid w:val="00726D4E"/>
    <w:rsid w:val="00762172"/>
    <w:rsid w:val="007A6D82"/>
    <w:rsid w:val="007E45E8"/>
    <w:rsid w:val="007E52BB"/>
    <w:rsid w:val="0084688A"/>
    <w:rsid w:val="0087586F"/>
    <w:rsid w:val="008776C9"/>
    <w:rsid w:val="00886012"/>
    <w:rsid w:val="008E126D"/>
    <w:rsid w:val="008E493F"/>
    <w:rsid w:val="00930AE0"/>
    <w:rsid w:val="0093591F"/>
    <w:rsid w:val="00935EB3"/>
    <w:rsid w:val="00973244"/>
    <w:rsid w:val="00977C1E"/>
    <w:rsid w:val="00987D9A"/>
    <w:rsid w:val="00A12D88"/>
    <w:rsid w:val="00A63344"/>
    <w:rsid w:val="00A83E60"/>
    <w:rsid w:val="00A90F3F"/>
    <w:rsid w:val="00AB2147"/>
    <w:rsid w:val="00AB6409"/>
    <w:rsid w:val="00B2011D"/>
    <w:rsid w:val="00B27CB5"/>
    <w:rsid w:val="00B4731D"/>
    <w:rsid w:val="00B51F04"/>
    <w:rsid w:val="00B6476F"/>
    <w:rsid w:val="00B91D60"/>
    <w:rsid w:val="00BA043C"/>
    <w:rsid w:val="00BB02F4"/>
    <w:rsid w:val="00BB49A6"/>
    <w:rsid w:val="00C01458"/>
    <w:rsid w:val="00C36C7B"/>
    <w:rsid w:val="00C375A2"/>
    <w:rsid w:val="00C745FE"/>
    <w:rsid w:val="00CB1672"/>
    <w:rsid w:val="00CF3D30"/>
    <w:rsid w:val="00CF5EFE"/>
    <w:rsid w:val="00D15B07"/>
    <w:rsid w:val="00D40508"/>
    <w:rsid w:val="00D42679"/>
    <w:rsid w:val="00D43FB0"/>
    <w:rsid w:val="00D94A7F"/>
    <w:rsid w:val="00E05E76"/>
    <w:rsid w:val="00E06119"/>
    <w:rsid w:val="00E16585"/>
    <w:rsid w:val="00E2563D"/>
    <w:rsid w:val="00E351F0"/>
    <w:rsid w:val="00E86C61"/>
    <w:rsid w:val="00EA3159"/>
    <w:rsid w:val="00ED70E0"/>
    <w:rsid w:val="00EE69E5"/>
    <w:rsid w:val="00EF4741"/>
    <w:rsid w:val="00F07CAA"/>
    <w:rsid w:val="00F477F0"/>
    <w:rsid w:val="00F5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10E6A9"/>
  <w15:docId w15:val="{E12D654C-64C4-4C10-BE33-1BE005923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4FC9"/>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uiPriority w:val="99"/>
    <w:semiHidden/>
    <w:locked/>
    <w:rsid w:val="00D40508"/>
    <w:rPr>
      <w:rFonts w:ascii="Courier New" w:hAnsi="Courier New" w:cs="Courier New"/>
      <w:iCs/>
      <w:lang w:val="ru-RU" w:eastAsia="ru-RU" w:bidi="ar-SA"/>
    </w:rPr>
  </w:style>
  <w:style w:type="paragraph" w:styleId="a4">
    <w:name w:val="Plain Text"/>
    <w:basedOn w:val="a"/>
    <w:link w:val="a3"/>
    <w:uiPriority w:val="99"/>
    <w:semiHidden/>
    <w:rsid w:val="00D40508"/>
    <w:pPr>
      <w:spacing w:after="0" w:line="240" w:lineRule="auto"/>
    </w:pPr>
    <w:rPr>
      <w:rFonts w:ascii="Courier New" w:hAnsi="Courier New" w:cs="Courier New"/>
      <w:iCs/>
      <w:sz w:val="20"/>
      <w:szCs w:val="20"/>
      <w:lang w:val="ru-RU" w:eastAsia="ru-RU"/>
    </w:rPr>
  </w:style>
  <w:style w:type="character" w:customStyle="1" w:styleId="PlainTextChar1">
    <w:name w:val="Plain Text Char1"/>
    <w:uiPriority w:val="99"/>
    <w:semiHidden/>
    <w:rsid w:val="005B5AEF"/>
    <w:rPr>
      <w:rFonts w:ascii="Courier New" w:hAnsi="Courier New" w:cs="Courier New"/>
      <w:sz w:val="20"/>
      <w:szCs w:val="20"/>
      <w:lang w:val="en-US" w:eastAsia="en-US"/>
    </w:rPr>
  </w:style>
  <w:style w:type="paragraph" w:styleId="a5">
    <w:name w:val="List Paragraph"/>
    <w:basedOn w:val="a"/>
    <w:uiPriority w:val="99"/>
    <w:qFormat/>
    <w:rsid w:val="00D40508"/>
    <w:pPr>
      <w:spacing w:after="200" w:line="276" w:lineRule="auto"/>
      <w:ind w:left="720"/>
      <w:contextualSpacing/>
    </w:pPr>
    <w:rPr>
      <w:lang w:val="ru-RU" w:eastAsia="ru-RU"/>
    </w:rPr>
  </w:style>
  <w:style w:type="paragraph" w:styleId="a6">
    <w:name w:val="Balloon Text"/>
    <w:basedOn w:val="a"/>
    <w:link w:val="a7"/>
    <w:uiPriority w:val="99"/>
    <w:semiHidden/>
    <w:unhideWhenUsed/>
    <w:rsid w:val="00C375A2"/>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C375A2"/>
    <w:rPr>
      <w:rFonts w:ascii="Segoe UI" w:hAnsi="Segoe UI" w:cs="Segoe UI"/>
      <w:sz w:val="18"/>
      <w:szCs w:val="18"/>
      <w:lang w:val="en-US" w:eastAsia="en-US"/>
    </w:rPr>
  </w:style>
  <w:style w:type="paragraph" w:styleId="a8">
    <w:name w:val="header"/>
    <w:basedOn w:val="a"/>
    <w:link w:val="a9"/>
    <w:uiPriority w:val="99"/>
    <w:unhideWhenUsed/>
    <w:rsid w:val="007E52BB"/>
    <w:pPr>
      <w:tabs>
        <w:tab w:val="center" w:pos="4677"/>
        <w:tab w:val="right" w:pos="9355"/>
      </w:tabs>
    </w:pPr>
  </w:style>
  <w:style w:type="character" w:customStyle="1" w:styleId="a9">
    <w:name w:val="Верхний колонтитул Знак"/>
    <w:link w:val="a8"/>
    <w:uiPriority w:val="99"/>
    <w:rsid w:val="007E52BB"/>
    <w:rPr>
      <w:sz w:val="22"/>
      <w:szCs w:val="22"/>
      <w:lang w:val="en-US" w:eastAsia="en-US"/>
    </w:rPr>
  </w:style>
  <w:style w:type="paragraph" w:styleId="aa">
    <w:name w:val="footer"/>
    <w:basedOn w:val="a"/>
    <w:link w:val="ab"/>
    <w:uiPriority w:val="99"/>
    <w:unhideWhenUsed/>
    <w:rsid w:val="007E52BB"/>
    <w:pPr>
      <w:tabs>
        <w:tab w:val="center" w:pos="4677"/>
        <w:tab w:val="right" w:pos="9355"/>
      </w:tabs>
    </w:pPr>
  </w:style>
  <w:style w:type="character" w:customStyle="1" w:styleId="ab">
    <w:name w:val="Нижний колонтитул Знак"/>
    <w:link w:val="aa"/>
    <w:uiPriority w:val="99"/>
    <w:rsid w:val="007E52BB"/>
    <w:rPr>
      <w:sz w:val="22"/>
      <w:szCs w:val="22"/>
      <w:lang w:val="en-US" w:eastAsia="en-US"/>
    </w:rPr>
  </w:style>
  <w:style w:type="character" w:styleId="ac">
    <w:name w:val="annotation reference"/>
    <w:uiPriority w:val="99"/>
    <w:semiHidden/>
    <w:unhideWhenUsed/>
    <w:rsid w:val="006C3FAB"/>
    <w:rPr>
      <w:sz w:val="16"/>
      <w:szCs w:val="16"/>
    </w:rPr>
  </w:style>
  <w:style w:type="paragraph" w:styleId="ad">
    <w:name w:val="annotation text"/>
    <w:basedOn w:val="a"/>
    <w:link w:val="ae"/>
    <w:uiPriority w:val="99"/>
    <w:semiHidden/>
    <w:unhideWhenUsed/>
    <w:rsid w:val="006C3FAB"/>
    <w:rPr>
      <w:sz w:val="20"/>
      <w:szCs w:val="20"/>
    </w:rPr>
  </w:style>
  <w:style w:type="character" w:customStyle="1" w:styleId="ae">
    <w:name w:val="Текст примечания Знак"/>
    <w:basedOn w:val="a0"/>
    <w:link w:val="ad"/>
    <w:uiPriority w:val="99"/>
    <w:semiHidden/>
    <w:rsid w:val="006C3FAB"/>
  </w:style>
  <w:style w:type="paragraph" w:styleId="af">
    <w:name w:val="annotation subject"/>
    <w:basedOn w:val="ad"/>
    <w:next w:val="ad"/>
    <w:link w:val="af0"/>
    <w:uiPriority w:val="99"/>
    <w:semiHidden/>
    <w:unhideWhenUsed/>
    <w:rsid w:val="006C3FAB"/>
    <w:rPr>
      <w:b/>
      <w:bCs/>
    </w:rPr>
  </w:style>
  <w:style w:type="character" w:customStyle="1" w:styleId="af0">
    <w:name w:val="Тема примечания Знак"/>
    <w:link w:val="af"/>
    <w:uiPriority w:val="99"/>
    <w:semiHidden/>
    <w:rsid w:val="006C3F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626579">
      <w:bodyDiv w:val="1"/>
      <w:marLeft w:val="0"/>
      <w:marRight w:val="0"/>
      <w:marTop w:val="0"/>
      <w:marBottom w:val="0"/>
      <w:divBdr>
        <w:top w:val="none" w:sz="0" w:space="0" w:color="auto"/>
        <w:left w:val="none" w:sz="0" w:space="0" w:color="auto"/>
        <w:bottom w:val="none" w:sz="0" w:space="0" w:color="auto"/>
        <w:right w:val="none" w:sz="0" w:space="0" w:color="auto"/>
      </w:divBdr>
    </w:div>
    <w:div w:id="10493067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342</Words>
  <Characters>2748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Богдан Когай Дмитриевич</cp:lastModifiedBy>
  <cp:revision>116</cp:revision>
  <cp:lastPrinted>2023-01-25T10:39:00Z</cp:lastPrinted>
  <dcterms:created xsi:type="dcterms:W3CDTF">2024-04-03T10:36:00Z</dcterms:created>
  <dcterms:modified xsi:type="dcterms:W3CDTF">2025-10-08T06:55:00Z</dcterms:modified>
</cp:coreProperties>
</file>